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025D">
      <w:pPr>
        <w:jc w:val="center"/>
        <w:rPr>
          <w:rFonts w:ascii="华文楷体" w:hAnsi="华文楷体" w:eastAsia="华文楷体"/>
          <w:b/>
          <w:sz w:val="36"/>
          <w:szCs w:val="30"/>
        </w:rPr>
      </w:pPr>
      <w:r>
        <w:rPr>
          <w:rFonts w:hint="eastAsia" w:ascii="华文楷体" w:hAnsi="华文楷体" w:eastAsia="华文楷体"/>
          <w:b/>
          <w:sz w:val="36"/>
          <w:szCs w:val="30"/>
        </w:rPr>
        <w:t>科研项目审签所需材料</w:t>
      </w:r>
    </w:p>
    <w:p w14:paraId="00F7B1F7">
      <w:pPr>
        <w:jc w:val="left"/>
        <w:rPr>
          <w:rFonts w:ascii="华文楷体" w:hAnsi="华文楷体" w:eastAsia="华文楷体"/>
          <w:sz w:val="16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</w:t>
      </w:r>
    </w:p>
    <w:p w14:paraId="68F253C1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需要科研审签的项目负责人请提前与审计处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财务</w:t>
      </w:r>
      <w:r>
        <w:rPr>
          <w:rFonts w:hint="eastAsia" w:ascii="华文楷体" w:hAnsi="华文楷体" w:eastAsia="华文楷体"/>
          <w:sz w:val="30"/>
          <w:szCs w:val="30"/>
        </w:rPr>
        <w:t>审计科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（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电话：83955408）</w:t>
      </w:r>
      <w:r>
        <w:rPr>
          <w:rFonts w:hint="eastAsia" w:ascii="华文楷体" w:hAnsi="华文楷体" w:eastAsia="华文楷体"/>
          <w:sz w:val="30"/>
          <w:szCs w:val="30"/>
        </w:rPr>
        <w:t>联系，并于规定上报日期前至少五个工作日准备好以下材料：</w:t>
      </w:r>
    </w:p>
    <w:p w14:paraId="1696C9E3">
      <w:pPr>
        <w:jc w:val="left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</w:t>
      </w:r>
      <w:r>
        <w:rPr>
          <w:rFonts w:hint="eastAsia" w:ascii="华文楷体" w:hAnsi="华文楷体" w:eastAsia="华文楷体"/>
          <w:b/>
          <w:sz w:val="30"/>
          <w:szCs w:val="30"/>
        </w:rPr>
        <w:t>电子版材料请发送至办公邮箱：</w:t>
      </w:r>
    </w:p>
    <w:p w14:paraId="2A9A1391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1、项目立项书、项目回执、预算分配表等的扫描件；</w:t>
      </w:r>
    </w:p>
    <w:p w14:paraId="3671E87F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2、财务系统下载的项目支出财务凭证影像化资料压缩包；</w:t>
      </w:r>
    </w:p>
    <w:p w14:paraId="3F67694A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3、项目收支明细的Excel；</w:t>
      </w:r>
    </w:p>
    <w:p w14:paraId="019823B5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4、项目涉及的重要协作协议等（如有）。</w:t>
      </w:r>
    </w:p>
    <w:p w14:paraId="67658B51">
      <w:pPr>
        <w:jc w:val="left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</w:t>
      </w:r>
      <w:r>
        <w:rPr>
          <w:rFonts w:hint="eastAsia" w:ascii="华文楷体" w:hAnsi="华文楷体" w:eastAsia="华文楷体"/>
          <w:b/>
          <w:sz w:val="30"/>
          <w:szCs w:val="30"/>
        </w:rPr>
        <w:t>纸质版材料请送至审计处</w:t>
      </w:r>
      <w:r>
        <w:rPr>
          <w:rFonts w:hint="eastAsia" w:ascii="华文楷体" w:hAnsi="华文楷体" w:eastAsia="华文楷体"/>
          <w:b/>
          <w:sz w:val="30"/>
          <w:szCs w:val="30"/>
          <w:lang w:val="en-US" w:eastAsia="zh-CN"/>
        </w:rPr>
        <w:t>财务</w:t>
      </w:r>
      <w:r>
        <w:rPr>
          <w:rFonts w:hint="eastAsia" w:ascii="华文楷体" w:hAnsi="华文楷体" w:eastAsia="华文楷体"/>
          <w:b/>
          <w:sz w:val="30"/>
          <w:szCs w:val="30"/>
        </w:rPr>
        <w:t>审计科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(行政中心229）</w:t>
      </w:r>
      <w:r>
        <w:rPr>
          <w:rFonts w:hint="eastAsia" w:ascii="华文楷体" w:hAnsi="华文楷体" w:eastAsia="华文楷体"/>
          <w:b/>
          <w:sz w:val="30"/>
          <w:szCs w:val="30"/>
        </w:rPr>
        <w:t>：</w:t>
      </w:r>
    </w:p>
    <w:p w14:paraId="33DA3CF8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1、经财务处盖章的项目收支明细原件（审计处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不留原件，</w:t>
      </w:r>
      <w:r>
        <w:rPr>
          <w:rFonts w:hint="eastAsia" w:ascii="华文楷体" w:hAnsi="华文楷体" w:eastAsia="华文楷体"/>
          <w:sz w:val="30"/>
          <w:szCs w:val="30"/>
        </w:rPr>
        <w:t>需留存一份红章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扫描件</w:t>
      </w:r>
      <w:r>
        <w:rPr>
          <w:rFonts w:hint="eastAsia" w:ascii="华文楷体" w:hAnsi="华文楷体" w:eastAsia="华文楷体"/>
          <w:sz w:val="30"/>
          <w:szCs w:val="30"/>
        </w:rPr>
        <w:t>）；</w:t>
      </w:r>
    </w:p>
    <w:p w14:paraId="7923897E">
      <w:pPr>
        <w:jc w:val="left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2、经财务处盖章的项目结项书（审计处不留原件）。</w:t>
      </w:r>
      <w:r>
        <w:rPr>
          <w:rFonts w:hint="eastAsia" w:ascii="华文楷体" w:hAnsi="华文楷体" w:eastAsia="华文楷体"/>
          <w:b/>
          <w:bCs/>
          <w:sz w:val="30"/>
          <w:szCs w:val="30"/>
        </w:rPr>
        <w:t>注：决算书中间接费用一栏应按照实际支出金额填写，最终余额应与财务查询余额一致。</w:t>
      </w:r>
    </w:p>
    <w:p w14:paraId="174C7BEF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3、如项目涉及到2018年5月之前的财务收支，需签署会计档案查阅申请表。</w:t>
      </w:r>
    </w:p>
    <w:p w14:paraId="6498877F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4、特殊情况的情况说明（如有）。</w:t>
      </w:r>
    </w:p>
    <w:p w14:paraId="62E423F7">
      <w:pPr>
        <w:jc w:val="left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审计处收到资料后，将对经费决算进行审查，如发现经费开支内容不符合有关管理规定，将通知项目负责人及时对资料进行修正、补充。请提早准备，为项目决算预留出充分的时间。</w:t>
      </w:r>
      <w:bookmarkStart w:id="0" w:name="_GoBack"/>
      <w:bookmarkEnd w:id="0"/>
    </w:p>
    <w:p w14:paraId="7454DB67">
      <w:pPr>
        <w:wordWrap w:val="0"/>
        <w:ind w:firstLine="6600" w:firstLineChars="2200"/>
        <w:jc w:val="both"/>
        <w:rPr>
          <w:rFonts w:hint="eastAsia" w:ascii="华文楷体" w:hAnsi="华文楷体" w:eastAsia="华文楷体"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/>
          <w:sz w:val="30"/>
          <w:szCs w:val="30"/>
        </w:rPr>
        <w:t>审计处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1" w:fontKey="{D33B54E6-B056-43C2-8A63-8DDE47662D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hOWQwYzJkOGI1ZDNiODM2MTFmZjE4NjIzYzBmZTIifQ=="/>
  </w:docVars>
  <w:rsids>
    <w:rsidRoot w:val="00BA2B51"/>
    <w:rsid w:val="0002457C"/>
    <w:rsid w:val="001E466D"/>
    <w:rsid w:val="00307FCC"/>
    <w:rsid w:val="00445FB4"/>
    <w:rsid w:val="00513329"/>
    <w:rsid w:val="005C3ED4"/>
    <w:rsid w:val="006203FE"/>
    <w:rsid w:val="00790D0C"/>
    <w:rsid w:val="0086460A"/>
    <w:rsid w:val="009E07EE"/>
    <w:rsid w:val="00B33A49"/>
    <w:rsid w:val="00BA2B51"/>
    <w:rsid w:val="00BA4B8C"/>
    <w:rsid w:val="00C72C04"/>
    <w:rsid w:val="00D03B0C"/>
    <w:rsid w:val="00D87643"/>
    <w:rsid w:val="00DF77F8"/>
    <w:rsid w:val="00E6296A"/>
    <w:rsid w:val="00F10C1C"/>
    <w:rsid w:val="00F76C2F"/>
    <w:rsid w:val="179070E3"/>
    <w:rsid w:val="1E8E65A3"/>
    <w:rsid w:val="2A457178"/>
    <w:rsid w:val="527C5FD0"/>
    <w:rsid w:val="52CC2D67"/>
    <w:rsid w:val="534F2389"/>
    <w:rsid w:val="6E0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418</Words>
  <Characters>434</Characters>
  <Lines>3</Lines>
  <Paragraphs>1</Paragraphs>
  <TotalTime>3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2021-07-01T07:27:00Z</dcterms:created>
  <dc:creator>未定义</dc:creator>
  <cp:lastModifiedBy>董艺思</cp:lastModifiedBy>
  <cp:lastPrinted>2023-09-13T06:13:00Z</cp:lastPrinted>
  <dcterms:modified xsi:type="dcterms:W3CDTF">2025-09-09T02:40:44Z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CFAC662EFE6C4102A36E433745830F1A_12</vt:lpwstr>
  </property>
  <property fmtid="{D5CDD505-2E9C-101B-9397-08002B2CF9AE}" pid="4" name="KSOTemplateDocerSaveRecord">
    <vt:lpwstr>eyJoZGlkIjoiNzRhOWQwYzJkOGI1ZDNiODM2MTFmZjE4NjIzYzBmZTIiLCJ1c2VySWQiOiIxNjg4Njc3NzYxIn0=</vt:lpwstr>
  </property>
</Properties>
</file>